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56487" w:rsidRPr="00356487" w:rsidRDefault="00356487" w:rsidP="00356487">
      <w:pPr>
        <w:pStyle w:val="a3"/>
        <w:jc w:val="thaiDistribute"/>
        <w:rPr>
          <w:rFonts w:ascii="TH NiramitIT๙" w:hAnsi="TH NiramitIT๙" w:cs="TH NiramitIT๙" w:hint="cs"/>
          <w:b/>
          <w:bCs/>
          <w:sz w:val="36"/>
          <w:szCs w:val="36"/>
        </w:rPr>
      </w:pPr>
      <w:r w:rsidRPr="00356487">
        <w:rPr>
          <w:rFonts w:ascii="TH NiramitIT๙" w:hAnsi="TH NiramitIT๙" w:cs="TH NiramitIT๙" w:hint="cs"/>
          <w:b/>
          <w:bCs/>
          <w:sz w:val="36"/>
          <w:szCs w:val="36"/>
          <w:cs/>
        </w:rPr>
        <w:t xml:space="preserve">สรุป </w:t>
      </w:r>
      <w:r w:rsidRPr="00356487">
        <w:rPr>
          <w:rFonts w:ascii="TH NiramitIT๙" w:hAnsi="TH NiramitIT๙" w:cs="TH NiramitIT๙"/>
          <w:b/>
          <w:bCs/>
          <w:sz w:val="36"/>
          <w:szCs w:val="36"/>
        </w:rPr>
        <w:t>IP AUDIT</w:t>
      </w:r>
      <w:r w:rsidRPr="00356487">
        <w:rPr>
          <w:rFonts w:ascii="TH NiramitIT๙" w:hAnsi="TH NiramitIT๙" w:cs="TH NiramitIT๙" w:hint="cs"/>
          <w:b/>
          <w:bCs/>
          <w:sz w:val="36"/>
          <w:szCs w:val="36"/>
          <w:cs/>
        </w:rPr>
        <w:tab/>
      </w:r>
    </w:p>
    <w:p w:rsidR="00356487" w:rsidRDefault="00356487" w:rsidP="00356487">
      <w:pPr>
        <w:pStyle w:val="a3"/>
        <w:jc w:val="thaiDistribute"/>
        <w:rPr>
          <w:rFonts w:ascii="TH NiramitIT๙" w:hAnsi="TH NiramitIT๙" w:cs="TH NiramitIT๙" w:hint="cs"/>
          <w:sz w:val="32"/>
          <w:szCs w:val="32"/>
        </w:rPr>
      </w:pPr>
    </w:p>
    <w:p w:rsidR="00356487" w:rsidRPr="00356487" w:rsidRDefault="00356487" w:rsidP="00356487">
      <w:pPr>
        <w:pStyle w:val="a3"/>
        <w:jc w:val="thaiDistribute"/>
        <w:rPr>
          <w:rFonts w:ascii="TH NiramitIT๙" w:hAnsi="TH NiramitIT๙" w:cs="TH NiramitIT๙"/>
          <w:sz w:val="32"/>
          <w:szCs w:val="32"/>
        </w:rPr>
      </w:pPr>
      <w:r>
        <w:rPr>
          <w:rFonts w:ascii="TH NiramitIT๙" w:hAnsi="TH NiramitIT๙" w:cs="TH NiramitIT๙" w:hint="cs"/>
          <w:sz w:val="32"/>
          <w:szCs w:val="32"/>
          <w:cs/>
        </w:rPr>
        <w:tab/>
      </w:r>
      <w:r w:rsidRPr="00356487">
        <w:rPr>
          <w:rFonts w:ascii="TH NiramitIT๙" w:hAnsi="TH NiramitIT๙" w:cs="TH NiramitIT๙"/>
          <w:sz w:val="32"/>
          <w:szCs w:val="32"/>
          <w:cs/>
        </w:rPr>
        <w:t>ตามนโยบายการพัฒนามหาวิทยาลัยแม่</w:t>
      </w:r>
      <w:proofErr w:type="spellStart"/>
      <w:r w:rsidRPr="00356487">
        <w:rPr>
          <w:rFonts w:ascii="TH NiramitIT๙" w:hAnsi="TH NiramitIT๙" w:cs="TH NiramitIT๙"/>
          <w:sz w:val="32"/>
          <w:szCs w:val="32"/>
          <w:cs/>
        </w:rPr>
        <w:t>โจ้</w:t>
      </w:r>
      <w:proofErr w:type="spellEnd"/>
      <w:r w:rsidRPr="00356487">
        <w:rPr>
          <w:rFonts w:ascii="TH NiramitIT๙" w:hAnsi="TH NiramitIT๙" w:cs="TH NiramitIT๙"/>
          <w:sz w:val="32"/>
          <w:szCs w:val="32"/>
          <w:cs/>
        </w:rPr>
        <w:t xml:space="preserve"> ระหว่างปี พ.ศ.๒๕๕๔</w:t>
      </w:r>
      <w:r w:rsidRPr="00356487">
        <w:rPr>
          <w:rFonts w:ascii="TH NiramitIT๙" w:hAnsi="TH NiramitIT๙" w:cs="TH NiramitIT๙"/>
          <w:sz w:val="32"/>
          <w:szCs w:val="32"/>
        </w:rPr>
        <w:t>–</w:t>
      </w:r>
      <w:r w:rsidRPr="00356487">
        <w:rPr>
          <w:rFonts w:ascii="TH NiramitIT๙" w:hAnsi="TH NiramitIT๙" w:cs="TH NiramitIT๙"/>
          <w:sz w:val="32"/>
          <w:szCs w:val="32"/>
          <w:cs/>
        </w:rPr>
        <w:t>๒๕๕๗ ได้กำหนดแนวทางการพัฒนามหาวิทยาลัยสู่มหาวิทยาลัยที่เน้นการผลิตบัณฑิตเฉพาะทางระดับบัณฑิตศึกษาและวิจัย (ค๑) อย่างเต็มรูปแบบในระยะเวลา ๗ ปี (พ.ศ.๒๕๕๓</w:t>
      </w:r>
      <w:r w:rsidRPr="00356487">
        <w:rPr>
          <w:rFonts w:ascii="TH NiramitIT๙" w:hAnsi="TH NiramitIT๙" w:cs="TH NiramitIT๙"/>
          <w:sz w:val="32"/>
          <w:szCs w:val="32"/>
        </w:rPr>
        <w:t xml:space="preserve">-2559) </w:t>
      </w:r>
      <w:r w:rsidRPr="00356487">
        <w:rPr>
          <w:rFonts w:ascii="TH NiramitIT๙" w:hAnsi="TH NiramitIT๙" w:cs="TH NiramitIT๙"/>
          <w:sz w:val="32"/>
          <w:szCs w:val="32"/>
          <w:cs/>
        </w:rPr>
        <w:t xml:space="preserve">กลยุทธ์หลักในนโยบายด้านที่ </w:t>
      </w:r>
      <w:r w:rsidRPr="00356487">
        <w:rPr>
          <w:rFonts w:ascii="TH NiramitIT๙" w:hAnsi="TH NiramitIT๙" w:cs="TH NiramitIT๙"/>
          <w:sz w:val="32"/>
          <w:szCs w:val="32"/>
        </w:rPr>
        <w:t xml:space="preserve">2 </w:t>
      </w:r>
      <w:r w:rsidRPr="00356487">
        <w:rPr>
          <w:rFonts w:ascii="TH NiramitIT๙" w:hAnsi="TH NiramitIT๙" w:cs="TH NiramitIT๙"/>
          <w:sz w:val="32"/>
          <w:szCs w:val="32"/>
          <w:cs/>
        </w:rPr>
        <w:t>ด้านการวิจัยและนวัตกรรมที่สำคัญคือการพัฒนาระบบสารสนเทศ การประชาสัมพันธ์ การเผยแพร่ การใช้ประโยชน์จากผลงานวิจัยและนวัตกรรม ตลอดจนการสร้างมูลค่าเพิ่มในเชิงพาณิชย์ รวมทั้งการพัฒนาระบบและกลไกการบริหารทรัพย์สินทางปัญญา เพื่อเสริมสร้างแรงจูงใจและสิทธิประโยชน์แก่นักวิจัย</w:t>
      </w:r>
      <w:r w:rsidRPr="00356487">
        <w:rPr>
          <w:rFonts w:ascii="TH NiramitIT๙" w:hAnsi="TH NiramitIT๙" w:cs="TH NiramitIT๙"/>
          <w:sz w:val="32"/>
          <w:szCs w:val="32"/>
        </w:rPr>
        <w:t xml:space="preserve">     </w:t>
      </w:r>
      <w:r w:rsidRPr="00356487">
        <w:rPr>
          <w:rFonts w:ascii="TH NiramitIT๙" w:hAnsi="TH NiramitIT๙" w:cs="TH NiramitIT๙"/>
          <w:sz w:val="32"/>
          <w:szCs w:val="32"/>
          <w:cs/>
        </w:rPr>
        <w:t>การที่มหาวิทยาลัยจะบรรลุนโยบายดังกล่าวได้ จำเป็นต้องได้รับการสนับสนุนจากองคาพยพทั้งระบบ โดยเฉพาะอย่างยิ่งองค์กรในระดับคณะ ซึ่งมีทุนทางปัญญา (</w:t>
      </w:r>
      <w:r w:rsidRPr="00356487">
        <w:rPr>
          <w:rFonts w:ascii="TH NiramitIT๙" w:hAnsi="TH NiramitIT๙" w:cs="TH NiramitIT๙"/>
          <w:sz w:val="32"/>
          <w:szCs w:val="32"/>
        </w:rPr>
        <w:t xml:space="preserve">Intellectual Capital) </w:t>
      </w:r>
      <w:r w:rsidRPr="00356487">
        <w:rPr>
          <w:rFonts w:ascii="TH NiramitIT๙" w:hAnsi="TH NiramitIT๙" w:cs="TH NiramitIT๙"/>
          <w:sz w:val="32"/>
          <w:szCs w:val="32"/>
          <w:cs/>
        </w:rPr>
        <w:t>เป็นปัจจัยพื้นฐานที่จะนำไปสู่ความสำเร็จของมหาวิทยาลัย</w:t>
      </w:r>
    </w:p>
    <w:p w:rsidR="00356487" w:rsidRPr="00356487" w:rsidRDefault="00356487" w:rsidP="00356487">
      <w:pPr>
        <w:pStyle w:val="a3"/>
        <w:jc w:val="thaiDistribute"/>
        <w:rPr>
          <w:rFonts w:ascii="TH NiramitIT๙" w:hAnsi="TH NiramitIT๙" w:cs="TH NiramitIT๙"/>
          <w:sz w:val="32"/>
          <w:szCs w:val="32"/>
        </w:rPr>
      </w:pPr>
      <w:r>
        <w:rPr>
          <w:rFonts w:ascii="TH NiramitIT๙" w:hAnsi="TH NiramitIT๙" w:cs="TH NiramitIT๙"/>
          <w:sz w:val="32"/>
          <w:szCs w:val="32"/>
        </w:rPr>
        <w:t xml:space="preserve">                </w:t>
      </w:r>
      <w:r w:rsidRPr="00356487">
        <w:rPr>
          <w:rFonts w:ascii="TH NiramitIT๙" w:hAnsi="TH NiramitIT๙" w:cs="TH NiramitIT๙"/>
          <w:sz w:val="32"/>
          <w:szCs w:val="32"/>
          <w:cs/>
        </w:rPr>
        <w:t>การนำทุนทางปัญญาที่มีในหน่วยงานมาใช้ประโยชน์ได้อย่างถูกต้อง และเหมาะสม จำเป็นที่องค์กรต้องรู้จักการสำรวจตรวจสอบ ค้นหา และบริหารจัดการทุนทางปัญญาเหล่านั้นเพื่อให้เกิดประโยชน์สูงสุด</w:t>
      </w:r>
      <w:r w:rsidRPr="00356487">
        <w:rPr>
          <w:rFonts w:ascii="TH NiramitIT๙" w:hAnsi="TH NiramitIT๙" w:cs="TH NiramitIT๙"/>
          <w:sz w:val="32"/>
          <w:szCs w:val="32"/>
        </w:rPr>
        <w:t xml:space="preserve">  </w:t>
      </w:r>
      <w:r w:rsidRPr="00356487">
        <w:rPr>
          <w:rFonts w:ascii="TH NiramitIT๙" w:hAnsi="TH NiramitIT๙" w:cs="TH NiramitIT๙"/>
          <w:sz w:val="32"/>
          <w:szCs w:val="32"/>
          <w:cs/>
        </w:rPr>
        <w:t>วิธีการในระดับสากลที่นำมาใช้สำรวจตรวจสอบทุนทางปัญญาที่มีอยู่คือ การตรวจสอบทรัพย์สินทางปัญญา (</w:t>
      </w:r>
      <w:r w:rsidRPr="00356487">
        <w:rPr>
          <w:rFonts w:ascii="TH NiramitIT๙" w:hAnsi="TH NiramitIT๙" w:cs="TH NiramitIT๙"/>
          <w:sz w:val="32"/>
          <w:szCs w:val="32"/>
        </w:rPr>
        <w:t xml:space="preserve">Intellectual Property Audit </w:t>
      </w:r>
      <w:r w:rsidRPr="00356487">
        <w:rPr>
          <w:rFonts w:ascii="TH NiramitIT๙" w:hAnsi="TH NiramitIT๙" w:cs="TH NiramitIT๙"/>
          <w:sz w:val="32"/>
          <w:szCs w:val="32"/>
          <w:cs/>
        </w:rPr>
        <w:t>หรือ</w:t>
      </w:r>
      <w:r w:rsidRPr="00356487">
        <w:rPr>
          <w:rFonts w:ascii="TH NiramitIT๙" w:hAnsi="TH NiramitIT๙" w:cs="TH NiramitIT๙"/>
          <w:sz w:val="32"/>
          <w:szCs w:val="32"/>
        </w:rPr>
        <w:t xml:space="preserve"> IP Audit)       IP Audit </w:t>
      </w:r>
      <w:r w:rsidRPr="00356487">
        <w:rPr>
          <w:rFonts w:ascii="TH NiramitIT๙" w:hAnsi="TH NiramitIT๙" w:cs="TH NiramitIT๙"/>
          <w:sz w:val="32"/>
          <w:szCs w:val="32"/>
          <w:cs/>
        </w:rPr>
        <w:t>คือระบบการทวนสอบทรัพย์สินทางปัญญาที่องค์กรมีอยู่ โดยมีวัตถุประสงค์เพื่อการจัดการใช้ประโยชน์ของทรัพย์สินทางปัญญา ทำให้เกิดการสร้าง</w:t>
      </w:r>
      <w:proofErr w:type="gramStart"/>
      <w:r w:rsidRPr="00356487">
        <w:rPr>
          <w:rFonts w:ascii="TH NiramitIT๙" w:hAnsi="TH NiramitIT๙" w:cs="TH NiramitIT๙"/>
          <w:sz w:val="32"/>
          <w:szCs w:val="32"/>
        </w:rPr>
        <w:t xml:space="preserve">  </w:t>
      </w:r>
      <w:r w:rsidRPr="00356487">
        <w:rPr>
          <w:rFonts w:ascii="TH NiramitIT๙" w:hAnsi="TH NiramitIT๙" w:cs="TH NiramitIT๙"/>
          <w:sz w:val="32"/>
          <w:szCs w:val="32"/>
          <w:cs/>
        </w:rPr>
        <w:t>กลยุทธการใช้และการรักษาผลประโยชน์ขององค์กรนั้นๆ</w:t>
      </w:r>
      <w:proofErr w:type="gramEnd"/>
      <w:r w:rsidRPr="00356487">
        <w:rPr>
          <w:rFonts w:ascii="TH NiramitIT๙" w:hAnsi="TH NiramitIT๙" w:cs="TH NiramitIT๙"/>
          <w:sz w:val="32"/>
          <w:szCs w:val="32"/>
          <w:cs/>
        </w:rPr>
        <w:t xml:space="preserve"> </w:t>
      </w:r>
      <w:r w:rsidRPr="00356487">
        <w:rPr>
          <w:rFonts w:ascii="TH NiramitIT๙" w:hAnsi="TH NiramitIT๙" w:cs="TH NiramitIT๙"/>
          <w:sz w:val="32"/>
          <w:szCs w:val="32"/>
        </w:rPr>
        <w:t> </w:t>
      </w:r>
    </w:p>
    <w:p w:rsidR="00356487" w:rsidRPr="00356487" w:rsidRDefault="00356487" w:rsidP="00356487">
      <w:pPr>
        <w:pStyle w:val="a3"/>
        <w:jc w:val="thaiDistribute"/>
        <w:rPr>
          <w:rFonts w:ascii="TH NiramitIT๙" w:hAnsi="TH NiramitIT๙" w:cs="TH NiramitIT๙"/>
          <w:sz w:val="32"/>
          <w:szCs w:val="32"/>
        </w:rPr>
      </w:pPr>
      <w:r>
        <w:rPr>
          <w:rFonts w:ascii="TH NiramitIT๙" w:hAnsi="TH NiramitIT๙" w:cs="TH NiramitIT๙"/>
          <w:sz w:val="32"/>
          <w:szCs w:val="32"/>
        </w:rPr>
        <w:tab/>
      </w:r>
      <w:r w:rsidRPr="00356487">
        <w:rPr>
          <w:rFonts w:ascii="TH NiramitIT๙" w:hAnsi="TH NiramitIT๙" w:cs="TH NiramitIT๙"/>
          <w:sz w:val="32"/>
          <w:szCs w:val="32"/>
          <w:cs/>
        </w:rPr>
        <w:t xml:space="preserve">ดังนั้นการจัดอบรม </w:t>
      </w:r>
      <w:r w:rsidRPr="00356487">
        <w:rPr>
          <w:rFonts w:ascii="TH NiramitIT๙" w:hAnsi="TH NiramitIT๙" w:cs="TH NiramitIT๙"/>
          <w:sz w:val="32"/>
          <w:szCs w:val="32"/>
        </w:rPr>
        <w:t>“</w:t>
      </w:r>
      <w:r w:rsidRPr="00356487">
        <w:rPr>
          <w:rFonts w:ascii="TH NiramitIT๙" w:hAnsi="TH NiramitIT๙" w:cs="TH NiramitIT๙"/>
          <w:sz w:val="32"/>
          <w:szCs w:val="32"/>
          <w:cs/>
        </w:rPr>
        <w:t>การตรวจสอบทรัพย์สินทางปัญญา (</w:t>
      </w:r>
      <w:r w:rsidRPr="00356487">
        <w:rPr>
          <w:rFonts w:ascii="TH NiramitIT๙" w:hAnsi="TH NiramitIT๙" w:cs="TH NiramitIT๙"/>
          <w:sz w:val="32"/>
          <w:szCs w:val="32"/>
        </w:rPr>
        <w:t>Intellectual Property Audit: IP Audit)</w:t>
      </w:r>
      <w:r w:rsidRPr="00356487">
        <w:rPr>
          <w:rFonts w:ascii="TH NiramitIT๙" w:hAnsi="TH NiramitIT๙" w:cs="TH NiramitIT๙"/>
          <w:sz w:val="32"/>
          <w:szCs w:val="32"/>
          <w:cs/>
        </w:rPr>
        <w:t xml:space="preserve"> ภายในคณะเพื่อพัฒนาความยั่งยืนขององค์กร</w:t>
      </w:r>
      <w:r w:rsidRPr="00356487">
        <w:rPr>
          <w:rFonts w:ascii="TH NiramitIT๙" w:hAnsi="TH NiramitIT๙" w:cs="TH NiramitIT๙"/>
          <w:sz w:val="32"/>
          <w:szCs w:val="32"/>
        </w:rPr>
        <w:t>”</w:t>
      </w:r>
      <w:r w:rsidRPr="00356487">
        <w:rPr>
          <w:rFonts w:ascii="TH NiramitIT๙" w:hAnsi="TH NiramitIT๙" w:cs="TH NiramitIT๙"/>
          <w:sz w:val="32"/>
          <w:szCs w:val="32"/>
          <w:cs/>
        </w:rPr>
        <w:t xml:space="preserve"> ร่วมกับคณะในสายวิทยาศาสตร์และเทคโนโลยี จะเป็นการสร้างพื้นฐานองค์ความรู้เพื่อพัฒนาระบบและกลไกการบริหารจัดการ ทรัพย์สินทางปัญญาภายในคณะเพื่อบรรลุนโยบายการพัฒนามหาวิทยาลัยสู่ มหาวิทยาลัยที่เน้นการผลิตบัณฑิตเฉพาะทางระดับบัณฑิตศึกษาและวิจัย (ค๑) อย่างเต็มรูปแบบในปี พ.ศ. </w:t>
      </w:r>
      <w:r w:rsidRPr="00356487">
        <w:rPr>
          <w:rFonts w:ascii="TH NiramitIT๙" w:hAnsi="TH NiramitIT๙" w:cs="TH NiramitIT๙"/>
          <w:sz w:val="32"/>
          <w:szCs w:val="32"/>
        </w:rPr>
        <w:t>2559</w:t>
      </w:r>
      <w:r w:rsidRPr="00356487">
        <w:rPr>
          <w:rFonts w:ascii="TH NiramitIT๙" w:hAnsi="TH NiramitIT๙" w:cs="TH NiramitIT๙"/>
          <w:sz w:val="32"/>
          <w:szCs w:val="32"/>
          <w:cs/>
        </w:rPr>
        <w:t xml:space="preserve"> ต่อไป</w:t>
      </w:r>
    </w:p>
    <w:p w:rsidR="00356487" w:rsidRPr="00356487" w:rsidRDefault="00356487" w:rsidP="00356487">
      <w:pPr>
        <w:pStyle w:val="a3"/>
        <w:jc w:val="thaiDistribute"/>
        <w:rPr>
          <w:rFonts w:ascii="TH NiramitIT๙" w:hAnsi="TH NiramitIT๙" w:cs="TH NiramitIT๙"/>
          <w:sz w:val="32"/>
          <w:szCs w:val="32"/>
        </w:rPr>
      </w:pPr>
      <w:r w:rsidRPr="00356487">
        <w:rPr>
          <w:rFonts w:ascii="TH NiramitIT๙" w:hAnsi="TH NiramitIT๙" w:cs="TH NiramitIT๙"/>
          <w:sz w:val="32"/>
          <w:szCs w:val="32"/>
          <w:cs/>
        </w:rPr>
        <w:t>ประโยชน์ที่คาดว่าจะได้รับผู้บริหาร</w:t>
      </w:r>
      <w:r w:rsidRPr="00356487">
        <w:rPr>
          <w:rFonts w:ascii="TH NiramitIT๙" w:hAnsi="TH NiramitIT๙" w:cs="TH NiramitIT๙"/>
          <w:sz w:val="32"/>
          <w:szCs w:val="32"/>
        </w:rPr>
        <w:t xml:space="preserve"> </w:t>
      </w:r>
      <w:r w:rsidRPr="00356487">
        <w:rPr>
          <w:rFonts w:ascii="TH NiramitIT๙" w:hAnsi="TH NiramitIT๙" w:cs="TH NiramitIT๙"/>
          <w:sz w:val="32"/>
          <w:szCs w:val="32"/>
          <w:cs/>
        </w:rPr>
        <w:t>คณาจารย์ นักวิจัย และบุคลากร ของคณะในสายวิทยาศาสตร์และเทคโนโลยี ได้รับความรู้และความเข้าใจที่ถูกต้องเกี่ยวกับสำรวจตรวจสอบ</w:t>
      </w:r>
      <w:r w:rsidRPr="00356487">
        <w:rPr>
          <w:rFonts w:ascii="TH NiramitIT๙" w:hAnsi="TH NiramitIT๙" w:cs="TH NiramitIT๙"/>
          <w:sz w:val="32"/>
          <w:szCs w:val="32"/>
        </w:rPr>
        <w:t xml:space="preserve"> </w:t>
      </w:r>
      <w:r w:rsidRPr="00356487">
        <w:rPr>
          <w:rFonts w:ascii="TH NiramitIT๙" w:hAnsi="TH NiramitIT๙" w:cs="TH NiramitIT๙"/>
          <w:sz w:val="32"/>
          <w:szCs w:val="32"/>
          <w:cs/>
        </w:rPr>
        <w:t>ค้นหา และบริหารจัดการทุนทางปัญญาภายในองค์กรเพื่อนำไปสู่การพัฒนาระบบและกลไกการบริหารจัดการทรัพย์สินทางปัญญาที่ถูกต้อง</w:t>
      </w:r>
      <w:r w:rsidRPr="00356487">
        <w:rPr>
          <w:rFonts w:ascii="TH NiramitIT๙" w:hAnsi="TH NiramitIT๙" w:cs="TH NiramitIT๙"/>
          <w:sz w:val="32"/>
          <w:szCs w:val="32"/>
        </w:rPr>
        <w:t xml:space="preserve"> </w:t>
      </w:r>
      <w:r w:rsidRPr="00356487">
        <w:rPr>
          <w:rFonts w:ascii="TH NiramitIT๙" w:hAnsi="TH NiramitIT๙" w:cs="TH NiramitIT๙"/>
          <w:sz w:val="32"/>
          <w:szCs w:val="32"/>
          <w:cs/>
        </w:rPr>
        <w:t>และเหมาะสม</w:t>
      </w:r>
    </w:p>
    <w:p w:rsidR="00BA176B" w:rsidRPr="00356487" w:rsidRDefault="00BA176B" w:rsidP="00356487">
      <w:pPr>
        <w:pStyle w:val="a3"/>
        <w:jc w:val="thaiDistribute"/>
        <w:rPr>
          <w:rFonts w:ascii="TH NiramitIT๙" w:hAnsi="TH NiramitIT๙" w:cs="TH NiramitIT๙"/>
          <w:sz w:val="32"/>
          <w:szCs w:val="32"/>
        </w:rPr>
      </w:pPr>
    </w:p>
    <w:sectPr w:rsidR="00BA176B" w:rsidRPr="00356487" w:rsidSect="00BA176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ordia New">
    <w:panose1 w:val="020B0304020202020204"/>
    <w:charset w:val="00"/>
    <w:family w:val="swiss"/>
    <w:pitch w:val="variable"/>
    <w:sig w:usb0="0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ngsana New">
    <w:panose1 w:val="02020603050405020304"/>
    <w:charset w:val="00"/>
    <w:family w:val="roman"/>
    <w:pitch w:val="variable"/>
    <w:sig w:usb0="01000003" w:usb1="00000000" w:usb2="00000000" w:usb3="00000000" w:csb0="00010001" w:csb1="00000000"/>
  </w:font>
  <w:font w:name="TH NiramitIT๙">
    <w:panose1 w:val="02000506000000020004"/>
    <w:charset w:val="00"/>
    <w:family w:val="auto"/>
    <w:pitch w:val="variable"/>
    <w:sig w:usb0="A100006F" w:usb1="5000204A" w:usb2="00000000" w:usb3="00000000" w:csb0="00010183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applyBreakingRules/>
  </w:compat>
  <w:rsids>
    <w:rsidRoot w:val="00356487"/>
    <w:rsid w:val="00356487"/>
    <w:rsid w:val="00BA176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176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ecxmsonormal">
    <w:name w:val="ecxmsonormal"/>
    <w:basedOn w:val="a"/>
    <w:rsid w:val="00356487"/>
    <w:pPr>
      <w:spacing w:before="100" w:beforeAutospacing="1" w:after="100" w:afterAutospacing="1" w:line="240" w:lineRule="auto"/>
    </w:pPr>
    <w:rPr>
      <w:rFonts w:ascii="Angsana New" w:eastAsia="Times New Roman" w:hAnsi="Angsana New" w:cs="Angsana New"/>
      <w:sz w:val="28"/>
    </w:rPr>
  </w:style>
  <w:style w:type="paragraph" w:styleId="a3">
    <w:name w:val="No Spacing"/>
    <w:uiPriority w:val="1"/>
    <w:qFormat/>
    <w:rsid w:val="00356487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6757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2557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430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292</Words>
  <Characters>1671</Characters>
  <Application>Microsoft Office Word</Application>
  <DocSecurity>0</DocSecurity>
  <Lines>13</Lines>
  <Paragraphs>3</Paragraphs>
  <ScaleCrop>false</ScaleCrop>
  <Company>KKD 2010 V5</Company>
  <LinksUpToDate>false</LinksUpToDate>
  <CharactersWithSpaces>1960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KKD</dc:creator>
  <cp:keywords/>
  <dc:description/>
  <cp:lastModifiedBy>KKD</cp:lastModifiedBy>
  <cp:revision>1</cp:revision>
  <dcterms:created xsi:type="dcterms:W3CDTF">2012-06-29T04:00:00Z</dcterms:created>
  <dcterms:modified xsi:type="dcterms:W3CDTF">2012-06-29T04:02:00Z</dcterms:modified>
</cp:coreProperties>
</file>