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8D2D" w14:textId="77777777" w:rsidR="008558EB" w:rsidRDefault="008558EB" w:rsidP="008558EB">
      <w:pPr>
        <w:spacing w:line="20" w:lineRule="atLeast"/>
        <w:rPr>
          <w:rFonts w:ascii="TH Niramit AS" w:hAnsi="TH Niramit AS" w:cs="TH Niramit AS"/>
          <w:b/>
          <w:bCs/>
          <w:cs/>
        </w:rPr>
      </w:pPr>
      <w:r w:rsidRPr="00747DC4">
        <w:rPr>
          <w:rFonts w:ascii="TH Niramit AS" w:hAnsi="TH Niramit AS" w:cs="TH Niramit AS" w:hint="cs"/>
          <w:cs/>
        </w:rPr>
        <w:t>ตาราง</w:t>
      </w:r>
      <w:r w:rsidRPr="00747DC4"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.2.</w:t>
      </w:r>
      <w:r>
        <w:rPr>
          <w:rFonts w:ascii="TH Niramit AS" w:hAnsi="TH Niramit AS" w:cs="TH Niramit AS"/>
        </w:rPr>
        <w:t>5</w:t>
      </w:r>
      <w:r w:rsidRPr="006138D6">
        <w:rPr>
          <w:rFonts w:ascii="TH Niramit AS" w:hAnsi="TH Niramit AS" w:cs="TH Niramit AS"/>
          <w:cs/>
        </w:rPr>
        <w:t xml:space="preserve"> การวิเคราะห์</w:t>
      </w:r>
      <w:r>
        <w:rPr>
          <w:rFonts w:ascii="TH Niramit AS" w:hAnsi="TH Niramit AS" w:cs="TH Niramit AS" w:hint="cs"/>
          <w:cs/>
        </w:rPr>
        <w:t>ผลการเรียนรู้ของหลักสูตร</w:t>
      </w:r>
      <w:r w:rsidRPr="004B5519">
        <w:rPr>
          <w:rFonts w:ascii="TH Niramit AS" w:hAnsi="TH Niramit AS" w:cs="TH Niramit AS" w:hint="cs"/>
          <w:cs/>
        </w:rPr>
        <w:t>เพื่อปรับปรุงและพัฒนาโดยหาจุดเด่นของหลักสูตร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0"/>
        <w:gridCol w:w="4120"/>
        <w:gridCol w:w="4374"/>
        <w:gridCol w:w="3434"/>
      </w:tblGrid>
      <w:tr w:rsidR="008558EB" w:rsidRPr="00056462" w14:paraId="4E1BAF6E" w14:textId="77777777" w:rsidTr="00804AD4">
        <w:trPr>
          <w:tblHeader/>
        </w:trPr>
        <w:tc>
          <w:tcPr>
            <w:tcW w:w="724" w:type="pct"/>
            <w:shd w:val="clear" w:color="auto" w:fill="2F5496" w:themeFill="accent5" w:themeFillShade="BF"/>
          </w:tcPr>
          <w:p w14:paraId="47A3C5B9" w14:textId="77777777" w:rsidR="008558EB" w:rsidRPr="00FE17E0" w:rsidRDefault="008558EB" w:rsidP="00804AD4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</w:pP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หลักสูตร</w:t>
            </w:r>
          </w:p>
        </w:tc>
        <w:tc>
          <w:tcPr>
            <w:tcW w:w="1477" w:type="pct"/>
            <w:shd w:val="clear" w:color="auto" w:fill="2F5496" w:themeFill="accent5" w:themeFillShade="BF"/>
          </w:tcPr>
          <w:p w14:paraId="70E523E5" w14:textId="77777777" w:rsidR="008558EB" w:rsidRPr="00FE17E0" w:rsidRDefault="008558EB" w:rsidP="00804AD4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</w:pP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เดิม</w:t>
            </w:r>
          </w:p>
        </w:tc>
        <w:tc>
          <w:tcPr>
            <w:tcW w:w="1568" w:type="pct"/>
            <w:shd w:val="clear" w:color="auto" w:fill="2F5496" w:themeFill="accent5" w:themeFillShade="BF"/>
          </w:tcPr>
          <w:p w14:paraId="219EF24B" w14:textId="77777777" w:rsidR="008558EB" w:rsidRPr="00FE17E0" w:rsidRDefault="008558EB" w:rsidP="00804AD4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</w:pP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ใหม่</w:t>
            </w:r>
          </w:p>
        </w:tc>
        <w:tc>
          <w:tcPr>
            <w:tcW w:w="1231" w:type="pct"/>
            <w:shd w:val="clear" w:color="auto" w:fill="2F5496" w:themeFill="accent5" w:themeFillShade="BF"/>
          </w:tcPr>
          <w:p w14:paraId="69C1E283" w14:textId="77777777" w:rsidR="008558EB" w:rsidRPr="00FE17E0" w:rsidRDefault="008558EB" w:rsidP="00804AD4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ความแตกต่าง</w:t>
            </w: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szCs w:val="28"/>
                <w:cs/>
              </w:rPr>
              <w:t>/</w:t>
            </w:r>
            <w:r w:rsidRPr="00FE17E0">
              <w:rPr>
                <w:rFonts w:ascii="TH Niramit AS" w:hAnsi="TH Niramit AS" w:cs="TH Niramit AS"/>
                <w:b/>
                <w:bCs/>
                <w:color w:val="FFFFFF" w:themeColor="background1"/>
                <w:sz w:val="28"/>
                <w:cs/>
              </w:rPr>
              <w:t>ที่มาที่ไป</w:t>
            </w:r>
          </w:p>
        </w:tc>
      </w:tr>
      <w:tr w:rsidR="008558EB" w:rsidRPr="00056462" w14:paraId="10AC28E4" w14:textId="77777777" w:rsidTr="00804AD4">
        <w:tc>
          <w:tcPr>
            <w:tcW w:w="724" w:type="pct"/>
          </w:tcPr>
          <w:p w14:paraId="1725E1C2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วิศวกรรมศาสตรบัณฑิต  </w:t>
            </w:r>
          </w:p>
          <w:p w14:paraId="23529E4E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สาขาวิชาวิศวกรรมเกษตร</w:t>
            </w:r>
          </w:p>
        </w:tc>
        <w:tc>
          <w:tcPr>
            <w:tcW w:w="1477" w:type="pct"/>
          </w:tcPr>
          <w:p w14:paraId="338FCD1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พ.ศ.2559</w:t>
            </w:r>
          </w:p>
          <w:p w14:paraId="2EBC7C8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ตระหนักในจรรยาบรรณ คุณธรรมและจริยธรรมในวิชาชีพวิศวกรรม</w:t>
            </w:r>
          </w:p>
          <w:p w14:paraId="1002C461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เข้าใจผลกระทบของการแก้ปัญหาทางวิศวกรรมศาสตร์ต่อบริบทของโลก เศรษฐกิจ สิ่งแวดล้อม และสังคม</w:t>
            </w:r>
          </w:p>
          <w:p w14:paraId="55347595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3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สามารถสื่อสารได้หลากหลายรูปแบบอย่างมีประสิทธิภาพ</w:t>
            </w:r>
          </w:p>
          <w:p w14:paraId="588FC5BF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4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สามารถทำงานเป็นทีมกับสาขาวิชาชีพที่เกี่ยวข้องได้</w:t>
            </w:r>
          </w:p>
          <w:p w14:paraId="1EA20A74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5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ตระหนักในความจำเป็นของการเรียนรู้ตลอดชีวิต</w:t>
            </w:r>
          </w:p>
          <w:p w14:paraId="4977C45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6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รู้และเข้าใจพื้นฐานทางวิทยาศาสตร์ วิศวกรรมศาสตร์และศาสตร์ที่เกี่ยวข้องกับวิศวกรรมเกษตร</w:t>
            </w:r>
          </w:p>
          <w:p w14:paraId="12B4A417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7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สามารถประยุกต์ใช้ความรู้ทางคณิตศาสตร์วิทยาศาสตร์ และวิศวกรรมศาสตร์</w:t>
            </w:r>
          </w:p>
          <w:p w14:paraId="3707AF5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8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สามารถใช้เทคนิคทักษะ เครื่องมือทางวิศวกรรมศาสตร์ที่ทันสมัยในการปฏิบัติงานทางวิศวกรรมเกษตรได้</w:t>
            </w:r>
          </w:p>
          <w:p w14:paraId="3CDE842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lastRenderedPageBreak/>
              <w:t>9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สามารถระบุปัญหา หาแนวทางแก้ไข และแก้ปัญหาทางวิศวกรรมเกษตรได้</w:t>
            </w:r>
          </w:p>
          <w:p w14:paraId="3F80CD6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10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สามารถออกแบบและทำการทดลองทางวิศวกรรมเกษตร รวมถึงวิเคราะห์และประมวลผลข้อมูลได้</w:t>
            </w:r>
          </w:p>
          <w:p w14:paraId="4B55685F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11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สามารถออกแบบระบบหรือกระบวนการในการผลิตทางการเกษตร</w:t>
            </w:r>
          </w:p>
        </w:tc>
        <w:tc>
          <w:tcPr>
            <w:tcW w:w="1568" w:type="pct"/>
          </w:tcPr>
          <w:p w14:paraId="2691F0EF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b/>
                <w:spacing w:val="-1"/>
                <w:sz w:val="28"/>
                <w:szCs w:val="28"/>
                <w:u w:val="single"/>
                <w:cs/>
              </w:rPr>
              <w:lastRenderedPageBreak/>
              <w:t>หลักสูตรปรับปรุง พ.ศ.2564</w:t>
            </w:r>
          </w:p>
          <w:p w14:paraId="47D4D44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สามารถใช้ความรู้ในการแก้ปัญหางานด้านวิศวกรรมเกษตร โดยอาศัยหลักการทางวิศวกรรม วิทยาศาสตร์และคณิตศาสตร์ และสามารถเขียนโปรแกรมควบคุมระบบอัตโนมัติได้</w:t>
            </w:r>
          </w:p>
          <w:p w14:paraId="4AE1286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สามารถประยุกต์และวิเคราะห์ปัญหาทางวิศวกรรมเพื่อประกอบวิชาชีพวิศวกรรมเกษตร และวิศวกรรมควบคุม สาขาวิศวกรรมเครื่องกล โดยคำนึงถึงจรรยาบรรณในงานด้านวิชาชีพ</w:t>
            </w:r>
          </w:p>
          <w:p w14:paraId="3AD895A5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สามารถแก้ปัญหาทางวิศวกรรมหรือโครงการด้วยการออกแบบ พัฒนาหรือการวิจัย</w:t>
            </w:r>
          </w:p>
          <w:p w14:paraId="21F1AFB0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สามารถสื่อสารกับกลุ่มคนที่หลากหลาย พร้อมด้วย ทักษะด้านภาษา เทคโนโลยี และดิจิตอล</w:t>
            </w:r>
          </w:p>
          <w:p w14:paraId="4FEDB71F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231" w:type="pct"/>
          </w:tcPr>
          <w:p w14:paraId="6D970556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t xml:space="preserve">สรุปจุดเด่นของหลักสูตรคือ </w:t>
            </w: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Agricultural Smart Farm</w:t>
            </w:r>
            <w:r w:rsidRPr="00FE17E0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 </w:t>
            </w:r>
          </w:p>
          <w:p w14:paraId="55B4B5B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</w:t>
            </w:r>
            <w:r w:rsidRPr="00FE17E0">
              <w:rPr>
                <w:rFonts w:ascii="TH Niramit AS" w:hAnsi="TH Niramit AS" w:cs="TH Niramit AS"/>
                <w:b/>
                <w:spacing w:val="-1"/>
                <w:sz w:val="28"/>
                <w:szCs w:val="28"/>
                <w:cs/>
              </w:rPr>
              <w:t xml:space="preserve">หลักสูตรปรับปรุง พ.ศ.2564 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ลดลงเป็น 4 ข้อ โดยได้ปรับ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ตามข้อเสนอแนะจากผู้ทรงคุณวุฒิ และ</w:t>
            </w:r>
            <w:r w:rsidRPr="00FE17E0">
              <w:rPr>
                <w:rFonts w:ascii="TH Niramit AS" w:eastAsia="TH SarabunPSK" w:hAnsi="TH Niramit AS" w:cs="TH Niramit AS"/>
                <w:sz w:val="28"/>
                <w:szCs w:val="28"/>
                <w:cs/>
              </w:rPr>
              <w:t>ผู้มีส่วนได้ส่วนเสีย ได้แก่ ภาคอุตสาหกรรม ผู้ใช้บัณฑิต นักศึกษา และคณาจารย์ การประกันคุณภาพหลักสูตร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เช่น มีการรวมของ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ข้อที่มีคล้ายคลึงกัน เพื่อให้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มีความครอบคลุม ชัดเจน และประเมินผลได้</w:t>
            </w:r>
          </w:p>
        </w:tc>
      </w:tr>
      <w:tr w:rsidR="008558EB" w:rsidRPr="00056462" w14:paraId="051C0A71" w14:textId="77777777" w:rsidTr="00804AD4">
        <w:tc>
          <w:tcPr>
            <w:tcW w:w="724" w:type="pct"/>
          </w:tcPr>
          <w:p w14:paraId="37A96C86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วิศวกรรมศาสตรบัณฑิต  สาขาวิชาวิศวกรรมอาหาร</w:t>
            </w:r>
          </w:p>
        </w:tc>
        <w:tc>
          <w:tcPr>
            <w:tcW w:w="1477" w:type="pct"/>
          </w:tcPr>
          <w:p w14:paraId="79B52545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พ.ศ.2559</w:t>
            </w:r>
          </w:p>
          <w:p w14:paraId="3563CB0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ตระหนักในจรรยาบรรณ คุณธรรมและจริยธรรมในวิชาชีพวิศวกรรม</w:t>
            </w:r>
          </w:p>
          <w:p w14:paraId="50712BF4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เข้าใจผลกระทบของการแก้ปัญหาทางวิศวกรรมศาสตร์ต่อบริบทของโลก เศรษฐกิจ สิ่งแวดล้อมและสังคม</w:t>
            </w:r>
          </w:p>
          <w:p w14:paraId="20B00A02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สามารถสื่อสารได้หลากหลายรูปแบบอย่างมีประสิทธิภาพ</w:t>
            </w:r>
          </w:p>
          <w:p w14:paraId="1C7CA474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สามารถทำงานเป็นทีมกับสาขาวิชาชีพที่เกี่ยวข้องได้</w:t>
            </w:r>
          </w:p>
          <w:p w14:paraId="74BDB2AE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5. สามารถสืบค้นและวิเคราะห์ข้อมูลจากแหล่งเรียนรู้ต่าง ๆ แล้วนำมาประยุกต์ใช้ในงานทางวิศวกรรมอาหารได้</w:t>
            </w:r>
          </w:p>
          <w:p w14:paraId="2C7CB46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6. รู้และเข้าใจพื้นฐานทางคณิตศาสตร์ วิทยาศาสตร์ วิศวกรรมศาสตร์และศาสตร์อื่น ๆ ที่เกี่ยวข้องกับวิศวกรรมอาหาร</w:t>
            </w:r>
          </w:p>
          <w:p w14:paraId="47226CC6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7. สามารถประยุกต์ใช้ความรู้ทางคณิตศาสตร์ วิทยาศาสตร์ วิศวกรรมศาสตร์ และศาสตร์อื่น ๆ ที่เกี่ยวข้องในงานทางด้านวิศวกรรมอาหารได้</w:t>
            </w:r>
          </w:p>
          <w:p w14:paraId="0EB3C41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8. สามารถใช้เทคนิค ทักษะ เครื่องมือทางวิศวกรรมศาสตร์ที่ทันสมัยในการปฏิบัติงานทางวิศวกรรมอาหารได้</w:t>
            </w:r>
          </w:p>
          <w:p w14:paraId="2176903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9. สามารถระบุสาเหตุ และหาแนวทางแก้ไขปัญหาทางวิศวกรรมอาหารได้</w:t>
            </w:r>
          </w:p>
          <w:p w14:paraId="5C87F429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10. สามารถออกแบบและทำการทดลองทางวิศวกรรมอาหาร รวมถึงวิเคราะห์และประมวลผลข้อมูลได้</w:t>
            </w:r>
          </w:p>
          <w:p w14:paraId="66AEA2BB" w14:textId="77777777" w:rsidR="008558EB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11. สามารถออกแบบระบบ องค์ประกอบ หรือกระบวนการในอุตสาหกรรมอาหาร เพื่อตอบสนองความต้องการ ข้อจำกัดทางด้านเศรษฐกิจ สิ่งแวดล้อม สังคม จรรยาบรรณ สุขภาพและความปลอดภัย ความสามารถในการผลิต และความยั่งยืน</w:t>
            </w:r>
          </w:p>
          <w:p w14:paraId="54A5D7F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568" w:type="pct"/>
          </w:tcPr>
          <w:p w14:paraId="795B1E7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lastRenderedPageBreak/>
              <w:t>หลักสูตรปรับปรุง พ.ศ.2564</w:t>
            </w:r>
          </w:p>
          <w:p w14:paraId="37AD4946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สามารถสนับสนุนการออกแบบ การสร้าง การติดตั้ง การซ่อมบำรุงเครื่องมือและเครื่องจักรในการผลิตอาหาร ระบบสนับสนุนการผลิต และอาคารผลิตอาหารได้อย่างถูกต้องตามข้อกำหนด สุขลักษณะ และความปลอดภัยของอาหาร</w:t>
            </w:r>
          </w:p>
          <w:p w14:paraId="0DE0CE30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สามารถควบคุมเครื่องจักรในกระบวนการผลิตอาหารและระบบสนับสนุนการผลิต ด้วยทักษะทางวิศวกรรมและความคิดเชิงวิพากษ์ สามารถวิเคราะห์แนวโน้มและแก้ไขปัญหาเบื้องต้นของเครื่องจักรในกระบวนการผลิตอาหารอย่างเป็นระบบ</w:t>
            </w:r>
          </w:p>
          <w:p w14:paraId="0452AD0E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3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สามารถหาความรู้ใหม่ทางวิศวกรรมอาหารให้สอดคล้องกับ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Thailand Food Industry 4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0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โดยคำนึงถึงความเป็นมิตรกับสิ่งแวดล้อมตามยุทธศาสตร์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GO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ECO</w:t>
            </w:r>
          </w:p>
          <w:p w14:paraId="72C5AC9A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lastRenderedPageBreak/>
              <w:t>4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สามารถออกแบบ วางแผนการทดลอง ดำเนินการทดลอง วิเคราะห์และแปลความหมายข้อมูลเพื่อแก้ปัญหาทางวิศวกรรมอาหารได้อย่างถูกต้อง</w:t>
            </w:r>
          </w:p>
          <w:p w14:paraId="247B8AD4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5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สามารถอธิบายหลักเศรษฐศาสตร์วิศวกรรม ในการประกอบธุรกิจอุตสาหกรรมอาหาร</w:t>
            </w:r>
          </w:p>
          <w:p w14:paraId="3289BCA9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6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สามารถทำงานเป็นทีมกับทุกส่วนในอุตสาหกรรมอาหาร รู้จักการวางแผนงาน ทำงานบรรลุวัตถุประสงค์ที่กำหนดได้</w:t>
            </w:r>
          </w:p>
          <w:p w14:paraId="69176A7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7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สามารถสื่อสารกับกลุ่มคนที่หลากหลาย พร้อมด้วยทักษะด้านภาษา เทคโนโลยี และดิจิตอล</w:t>
            </w:r>
          </w:p>
          <w:p w14:paraId="425C7DF2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8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มีความตระหนักรู้ถึงจรรยาบรรณและความรับผิดชอบในวิชาชีพทางวิศวกรรมควบคุมสาขาวิศวกรรมอาหาร ตามแนวทางของสภาวิศวกร</w:t>
            </w:r>
          </w:p>
          <w:p w14:paraId="71588C85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9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มีจิตสำนึกต่อสังคมบนพื้นฐานของความเป็นลูกแม่โจ้</w:t>
            </w:r>
          </w:p>
          <w:p w14:paraId="6D13C1D3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231" w:type="pct"/>
          </w:tcPr>
          <w:p w14:paraId="29FFB111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lastRenderedPageBreak/>
              <w:t xml:space="preserve">สรุปจุดเด่นของหลักสูตรคือ </w:t>
            </w: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Food Robotics</w:t>
            </w:r>
            <w:r w:rsidRPr="00FE17E0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 </w:t>
            </w:r>
          </w:p>
          <w:p w14:paraId="5138A4ED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</w:t>
            </w:r>
            <w:r w:rsidRPr="00FE17E0">
              <w:rPr>
                <w:rFonts w:ascii="TH Niramit AS" w:hAnsi="TH Niramit AS" w:cs="TH Niramit AS"/>
                <w:b/>
                <w:spacing w:val="-1"/>
                <w:sz w:val="28"/>
                <w:szCs w:val="28"/>
                <w:cs/>
              </w:rPr>
              <w:t xml:space="preserve">หลักสูตรปรับปรุง พ.ศ.2564 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ลดลงเป็น 9 ข้อ  โดยได้ปรับ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ตามข้อเสนอแนะจากผู้ทรงคุณวุฒิ และ</w:t>
            </w:r>
            <w:r w:rsidRPr="00FE17E0">
              <w:rPr>
                <w:rFonts w:ascii="TH Niramit AS" w:eastAsia="TH SarabunPSK" w:hAnsi="TH Niramit AS" w:cs="TH Niramit AS"/>
                <w:sz w:val="28"/>
                <w:szCs w:val="28"/>
                <w:cs/>
              </w:rPr>
              <w:t>ผู้มีส่วนได้ส่วนเสีย ได้แก่ ภาคอุตสาหกรรม ผู้ใช้บัณฑิต นักศึกษา และคณาจารย์ การประกันคุณภาพหลักสูตร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เช่น มีการรวมของ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ข้อที่มีคล้ายคลึงกัน เพื่อให้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มีความครอบคลุม ชัดเจน และประเมินผลได้</w:t>
            </w:r>
          </w:p>
        </w:tc>
      </w:tr>
      <w:tr w:rsidR="008558EB" w:rsidRPr="00056462" w14:paraId="70A185D9" w14:textId="77777777" w:rsidTr="00804AD4">
        <w:tc>
          <w:tcPr>
            <w:tcW w:w="724" w:type="pct"/>
          </w:tcPr>
          <w:p w14:paraId="1FC94B92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หลักสูตรวิทยาศาสตรบัณฑิต สาขาวิชาวิทยาศาสตร์และเทคโนโลยีการอาหาร</w:t>
            </w:r>
          </w:p>
        </w:tc>
        <w:tc>
          <w:tcPr>
            <w:tcW w:w="1477" w:type="pct"/>
          </w:tcPr>
          <w:p w14:paraId="0864F490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พ.ศ.2560</w:t>
            </w:r>
          </w:p>
          <w:p w14:paraId="2406E79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1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เพื่อผลิตบัณฑิตที่มีความสามารถอธิบายและประยุกต์ใช้ความรู้ด้านการแปรรูปอาหารได้อย่างเหมาะสม มีคุณธรรมและจริยธรรม </w:t>
            </w:r>
          </w:p>
          <w:p w14:paraId="37EF7D4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เพื่อผลิตบัณฑิตที่มีความสามารถอธิบายและประยุกต์ใช้ความรู้ด้านการวิเคราะห์คุณภาพ การควบคุมคุณภาพ ระบบประกันคุณภาพ และความปลอดภัยอาหาร ได้อย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>่างเหมาะสม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มีคุณธรรมและจริยธรรม</w:t>
            </w:r>
          </w:p>
          <w:p w14:paraId="79A6A69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3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เพื่อผลิตบัณฑิตที่มีความสามารถอธิบายและประยุกต์ใช้ความรู้ด้านการจัดการ การตลาด และการเป็นผู้ประกอบการได้อย่างเหมาะสมมีคุณธรรมและจริยธรรม</w:t>
            </w:r>
          </w:p>
          <w:p w14:paraId="09521B32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4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เพื่อผลิตบัณฑิตที่มีความสามารถอธิบายและประยุกต์ใช้ความรู้ด้านอาหารเพื่อสุขภาพ อาหารอินทรีย์ และการผลิตอาหารเพื่อสิ่งแวดล้อมได้อย่างเหมาะสม มีคุณธรรมและจริยธรรม</w:t>
            </w:r>
          </w:p>
          <w:p w14:paraId="2DE9F7F3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5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เพื่อผลิตบัณฑิตที่มีความคิดสร้างสรรค์ สามารถพัฒนากระบวนการแก้ปัญหาด้านวิทยาศาสตร์และเ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ทคโนโลยีการอาหารได้อย่างเหมาะสม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มีคุณธรรมและจริยธรรม</w:t>
            </w:r>
          </w:p>
          <w:p w14:paraId="03D9F441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lastRenderedPageBreak/>
              <w:t>6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. เพื่อผลิตบัณฑิตที่มีทักษะด้านภา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ษาอังกฤษ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คอมพิวเตอร์ และการใช้สารสนเทศเพื่อการสื่อสารและการแสวงหาความรู้เพื่อพัฒนาตนเอง</w:t>
            </w:r>
          </w:p>
          <w:p w14:paraId="5B7C2652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</w:rPr>
              <w:t>7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proofErr w:type="gramStart"/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เพื่อผลิตบัณฑิตที่มีมนุษยสัมพันธ์  สามารถทำงานร่วมกับผู้อื่น</w:t>
            </w:r>
            <w:proofErr w:type="gramEnd"/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มีภาวะผู้นำและผู้ตามที่เหมาะสม  มีทัศนคติที่ดี  มีความรับผิดชอบและพร้อมที่จะเรียนรู้และทดลองทำสิ่งใหม่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ๆ</w:t>
            </w:r>
          </w:p>
        </w:tc>
        <w:tc>
          <w:tcPr>
            <w:tcW w:w="1568" w:type="pct"/>
          </w:tcPr>
          <w:p w14:paraId="44D7074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lastRenderedPageBreak/>
              <w:t>หลักสูตรปรับปรุง พ.ศ.2565</w:t>
            </w:r>
          </w:p>
          <w:p w14:paraId="083F39CA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ประยุกต์ใช้หลักการทางเคมีอาหารในการควบคุมปฏิกิริยาต่าง ๆ ที่เกิดขึ้นในอาหาร</w:t>
            </w:r>
          </w:p>
          <w:p w14:paraId="7C98ABAF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อภิปรายบทบาทและความสำคัญของการปรับตัวและปัจจัยแวดล้อมต่อการเจริญเติบโตและการยับยั้งจุลินทรีย์ในสภาวะต่าง ๆ</w:t>
            </w:r>
          </w:p>
          <w:p w14:paraId="07FF4659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ออกแบบแผนควบคุมความปลอดภัยอาหารสำหรับผู้ผลิตอาหารแต่ละประเภท</w:t>
            </w:r>
          </w:p>
          <w:p w14:paraId="673A7BDA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ออกแบบวิธีการแปรรูปที่ทำให้อาหารปลอดภัยและมีคุณภาพสูง</w:t>
            </w:r>
          </w:p>
          <w:p w14:paraId="49AE4AE3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5. เลือกวิธีการประเมินคุณภาพทางประสาทสัมผัสเพื่อแก้ปัญหาในงานด้านอาหาร</w:t>
            </w:r>
          </w:p>
          <w:p w14:paraId="3E7BC77F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6. ประยุกต์หลักการของการประกันและควบคุมคุณภาพ</w:t>
            </w:r>
          </w:p>
          <w:p w14:paraId="2DA1359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7. ตรวจสอบประเด็นที่เกี่ยวข้องกับกฎหมายและข้อบังคับของอาหาร</w:t>
            </w:r>
          </w:p>
          <w:p w14:paraId="1C91D59F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8. เลือกใช้เทคนิคในการรวบรวมและวิเคราะห์ข้อมูลที่เหมาะสม</w:t>
            </w:r>
          </w:p>
          <w:p w14:paraId="21BD0097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9. เลือกเทคนิคการวิเคราะห์ที่เหมาะสมในการแก้ปัญหาในทางปฏิบัติ</w:t>
            </w:r>
          </w:p>
          <w:p w14:paraId="6ACC73C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10. นำเสนอข้อมูลทางวิทยาศาสตร์การอาหารสำหรับผู้ฟังที่หลากหลาย</w:t>
            </w:r>
          </w:p>
          <w:p w14:paraId="40835C3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11. อภิปรายประเด็นตัวอย่างทางจริยธรรมที่เกี่ยวข้องกับวิทยาศาสตร์การอาหารภายใต้ความหลากหลายและความเท่าเทียมทางสังคมและวัฒนธรรม</w:t>
            </w:r>
          </w:p>
        </w:tc>
        <w:tc>
          <w:tcPr>
            <w:tcW w:w="1231" w:type="pct"/>
          </w:tcPr>
          <w:p w14:paraId="0A763ED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lastRenderedPageBreak/>
              <w:t xml:space="preserve">สรุปจุดเด่นของหลักสูตรคือ </w:t>
            </w: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Food Process Innovation</w:t>
            </w:r>
            <w:r w:rsidRPr="00FE17E0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 </w:t>
            </w:r>
          </w:p>
          <w:p w14:paraId="75559E29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ในหลักสูตรปรับปรุงปี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2565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เพิ่มขึ้นเป็น 11 ข้อ  ตามข้อเสนอแนะจากผู้ทรงคุณวุฒิ ผู้มีส่วนได้ส่วนเสีย และคณะกรรมการประเมินคุณภาพภายใน  โดยมีการปรับปรุง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แต่ละข้อให้มีประเด็นเดียวอย่างชัดเจน และสอดคล้องกับ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Bloom Taxonomy 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พร้อมทั้งมีการกำหนด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 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ให้สอดคล้องกับความเป็นนานาชาติ เช่น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11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อภิปรายประเด็นตัวอย่างทางจริยธรรมที่เกี่ยวข้องกับวิทยาศาสตร์การอาหารภายใต้ความหลากหลายและความเท่าเทียมทางสังคมและวัฒนธรรม</w:t>
            </w:r>
          </w:p>
        </w:tc>
      </w:tr>
      <w:tr w:rsidR="008558EB" w:rsidRPr="00056462" w14:paraId="31A4F33A" w14:textId="77777777" w:rsidTr="00804AD4">
        <w:tc>
          <w:tcPr>
            <w:tcW w:w="724" w:type="pct"/>
          </w:tcPr>
          <w:p w14:paraId="7F98D8E1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หลักสูตรวิทยาศาสตรบัณฑิต สาขาวิชาเทคโนโลยีหลังการเก็บเกี่ยว</w:t>
            </w:r>
          </w:p>
        </w:tc>
        <w:tc>
          <w:tcPr>
            <w:tcW w:w="1477" w:type="pct"/>
          </w:tcPr>
          <w:p w14:paraId="25C5241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สามารถอธิบายความรู้เกี่ยวกับเทคโนโลยีหลังการเก็บเกี่ยวผลิตผลเกษตรได้</w:t>
            </w:r>
          </w:p>
          <w:p w14:paraId="1706D6B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สามารถแสดงออกถึงการคิดและวิเคราะห์อย่างเป็นระบบในระหว่างการปฏิบัติงานได้อย่างเหมาะสม</w:t>
            </w:r>
          </w:p>
          <w:p w14:paraId="7C68A33D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สามารถนำองค์ความรู้พื้นฐานที่ได้รับไปต่อยอดเพื่อการศึกษาในระดับที่สูงขึ้นได้</w:t>
            </w:r>
          </w:p>
          <w:p w14:paraId="554B5D29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สามารถนำองค์ความรู้ทางด้านเทคโนโลยีหลังการเก็บเกี่ยว ซึ่งประมาณร้อยละ 70 เป็นการจัดการในส่วนกลางน้ำ ตามห่วงโซ่การผลิตอาหารไปประยุกต์ใช้กับสถานการณ์จริงได้อย่างเหมาะ</w:t>
            </w:r>
          </w:p>
          <w:p w14:paraId="4741CD6E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5. สามารถแสดงออกถึงความรับผิดชอบ การมีคุณธรรมและจริยธรรมต่อวิชาชีพ รวมทั้งสังคม และประเทศชาติ</w:t>
            </w:r>
          </w:p>
        </w:tc>
        <w:tc>
          <w:tcPr>
            <w:tcW w:w="1568" w:type="pct"/>
          </w:tcPr>
          <w:p w14:paraId="58985F77" w14:textId="77777777" w:rsidR="00B43B4C" w:rsidRPr="00B43B4C" w:rsidRDefault="00B43B4C" w:rsidP="00B43B4C">
            <w:pPr>
              <w:spacing w:line="20" w:lineRule="atLeast"/>
              <w:rPr>
                <w:rFonts w:ascii="TH Niramit AS" w:hAnsi="TH Niramit AS" w:cs="TH Niramit AS"/>
                <w:color w:val="00B050"/>
                <w:sz w:val="28"/>
                <w:szCs w:val="28"/>
              </w:rPr>
            </w:pPr>
            <w:r w:rsidRPr="00B43B4C">
              <w:rPr>
                <w:rFonts w:ascii="TH Niramit AS" w:hAnsi="TH Niramit AS" w:cs="TH Niramit AS"/>
                <w:color w:val="00B050"/>
                <w:sz w:val="28"/>
                <w:szCs w:val="28"/>
                <w:cs/>
              </w:rPr>
              <w:t>1. อธิบายองค์ความรู้ด้านเทคโนโลยีหลังการเก็บเกี่ยวผลิตผลเกษตรได้</w:t>
            </w:r>
          </w:p>
          <w:p w14:paraId="689342DA" w14:textId="77777777" w:rsidR="00B43B4C" w:rsidRPr="00B43B4C" w:rsidRDefault="00B43B4C" w:rsidP="00B43B4C">
            <w:pPr>
              <w:spacing w:line="20" w:lineRule="atLeast"/>
              <w:rPr>
                <w:rFonts w:ascii="TH Niramit AS" w:hAnsi="TH Niramit AS" w:cs="TH Niramit AS"/>
                <w:color w:val="00B050"/>
                <w:sz w:val="28"/>
                <w:szCs w:val="28"/>
              </w:rPr>
            </w:pPr>
            <w:r w:rsidRPr="00B43B4C">
              <w:rPr>
                <w:rFonts w:ascii="TH Niramit AS" w:hAnsi="TH Niramit AS" w:cs="TH Niramit AS"/>
                <w:color w:val="00B050"/>
                <w:sz w:val="28"/>
                <w:szCs w:val="28"/>
                <w:cs/>
              </w:rPr>
              <w:t>2. คิดวิเคราะห์ วางแผนและแก้ปัญหาอย่างเป็นระบบในระหว่างการปฏิบัติงานได้</w:t>
            </w:r>
          </w:p>
          <w:p w14:paraId="7478913D" w14:textId="77777777" w:rsidR="00B43B4C" w:rsidRPr="00B43B4C" w:rsidRDefault="00B43B4C" w:rsidP="00B43B4C">
            <w:pPr>
              <w:spacing w:line="20" w:lineRule="atLeast"/>
              <w:rPr>
                <w:rFonts w:ascii="TH Niramit AS" w:hAnsi="TH Niramit AS" w:cs="TH Niramit AS"/>
                <w:color w:val="00B050"/>
                <w:sz w:val="28"/>
                <w:szCs w:val="28"/>
              </w:rPr>
            </w:pPr>
            <w:r w:rsidRPr="00B43B4C">
              <w:rPr>
                <w:rFonts w:ascii="TH Niramit AS" w:hAnsi="TH Niramit AS" w:cs="TH Niramit AS"/>
                <w:color w:val="00B050"/>
                <w:sz w:val="28"/>
                <w:szCs w:val="28"/>
                <w:cs/>
              </w:rPr>
              <w:t>3. นำองค์ความรู้และแนวความคิดทางด้านเทคโนโลยีหลังการเก็บเกี่ยวที่ได้รับไปต่อยอดและประยุกต์ใช้ในสถานการณ์จริงได้</w:t>
            </w:r>
          </w:p>
          <w:p w14:paraId="5068CE84" w14:textId="77777777" w:rsidR="00B43B4C" w:rsidRPr="00B43B4C" w:rsidRDefault="00B43B4C" w:rsidP="00B43B4C">
            <w:pPr>
              <w:spacing w:line="20" w:lineRule="atLeast"/>
              <w:rPr>
                <w:rFonts w:ascii="TH Niramit AS" w:hAnsi="TH Niramit AS" w:cs="TH Niramit AS"/>
                <w:color w:val="00B050"/>
                <w:sz w:val="28"/>
                <w:szCs w:val="28"/>
              </w:rPr>
            </w:pPr>
            <w:r w:rsidRPr="00B43B4C">
              <w:rPr>
                <w:rFonts w:ascii="TH Niramit AS" w:hAnsi="TH Niramit AS" w:cs="TH Niramit AS"/>
                <w:color w:val="00B050"/>
                <w:sz w:val="28"/>
                <w:szCs w:val="28"/>
                <w:cs/>
              </w:rPr>
              <w:t xml:space="preserve">4. สามารถทำงานเป็นทีมและนำเสนอข้อมูลทางด้านเทคโนโลยีหลังการเก็บเกี่ยวได้ </w:t>
            </w:r>
          </w:p>
          <w:p w14:paraId="4272BF24" w14:textId="5FC77372" w:rsidR="008558EB" w:rsidRPr="00B43B4C" w:rsidRDefault="00B43B4C" w:rsidP="00B43B4C">
            <w:pPr>
              <w:spacing w:line="20" w:lineRule="atLeast"/>
              <w:rPr>
                <w:rFonts w:ascii="TH Niramit AS" w:hAnsi="TH Niramit AS" w:cs="TH Niramit AS"/>
                <w:color w:val="00B050"/>
                <w:sz w:val="28"/>
                <w:szCs w:val="28"/>
              </w:rPr>
            </w:pPr>
            <w:r w:rsidRPr="00B43B4C">
              <w:rPr>
                <w:rFonts w:ascii="TH Niramit AS" w:hAnsi="TH Niramit AS" w:cs="TH Niramit AS"/>
                <w:color w:val="00B050"/>
                <w:sz w:val="28"/>
                <w:szCs w:val="28"/>
                <w:cs/>
              </w:rPr>
              <w:t>5. มีความรับผิดชอบ และทราบถึงจริยธรรมทางเทคโนโลยีหลังการเก็บเกี่ยว</w:t>
            </w:r>
          </w:p>
        </w:tc>
        <w:tc>
          <w:tcPr>
            <w:tcW w:w="1231" w:type="pct"/>
          </w:tcPr>
          <w:p w14:paraId="471B9B2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t xml:space="preserve">สรุปจุดเด่นของหลักสูตรคือ </w:t>
            </w: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  <w:t>Postharvest Codex Alimentarius Commission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</w:t>
            </w:r>
          </w:p>
          <w:p w14:paraId="091CD1B0" w14:textId="1DC84D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8558EB" w:rsidRPr="00056462" w14:paraId="5B1E5534" w14:textId="77777777" w:rsidTr="00804AD4">
        <w:tc>
          <w:tcPr>
            <w:tcW w:w="724" w:type="pct"/>
          </w:tcPr>
          <w:p w14:paraId="2013CAF1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หลักสูตรวิทยาศาสตรบัณฑิต สาขาวิชาเทคโนโลยียางและพอลิเมอร์</w:t>
            </w:r>
          </w:p>
        </w:tc>
        <w:tc>
          <w:tcPr>
            <w:tcW w:w="1477" w:type="pct"/>
          </w:tcPr>
          <w:p w14:paraId="325D555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พ.ศ.2559</w:t>
            </w:r>
          </w:p>
          <w:p w14:paraId="419FE9F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มีจรรยาบรรณและทัศนคติที่ดีในวิชาชีพด้านเทคโนโลยียางและพอลิเมอร์</w:t>
            </w:r>
          </w:p>
          <w:p w14:paraId="2EE03A4C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สามารถสื่อสารทั้งภาษาไทยและภาษาอังกฤษ และทำงานร่วมกับผู้อื่นได้อย่างมีประสิทธิภาพ</w:t>
            </w:r>
          </w:p>
          <w:p w14:paraId="6B292F9A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สามารถพัฒนาผลิตภัณฑ์ยางและพอลิเมอร์ได้อย่างมีประสิทธิภาพ</w:t>
            </w:r>
          </w:p>
          <w:p w14:paraId="2614176A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สามารถออกแบบ ควบคุม และแก้ปัญหากระบวนการผลิตผลิตภัณฑ์ยางและพอลิเมอร์ได้อย่างเป็นระบบ</w:t>
            </w:r>
          </w:p>
        </w:tc>
        <w:tc>
          <w:tcPr>
            <w:tcW w:w="1568" w:type="pct"/>
          </w:tcPr>
          <w:p w14:paraId="6BD309B5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u w:val="single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u w:val="single"/>
                <w:cs/>
              </w:rPr>
              <w:t>หลักสูตรปรับปรุง พ.ศ.2564</w:t>
            </w:r>
          </w:p>
          <w:p w14:paraId="1A285A8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1. มีความตระหนักรู้ถึงจรรยาบรรณและความรับผิดชอบในวิชาชีพด้านเทคโนโลยียางและพอลิเมอร์</w:t>
            </w:r>
          </w:p>
          <w:p w14:paraId="19264EA8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2. สามารถสื่อสารกับกลุ่มคนที่หลากหลาย พร้อมด้วยทักษะด้านภาษา เทคโนโลยี และดิจิตอล</w:t>
            </w:r>
          </w:p>
          <w:p w14:paraId="6DA4336F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3. สามารถตัดสินใจ แก้ปัญหา และทำงานเป็นทีม</w:t>
            </w:r>
          </w:p>
          <w:p w14:paraId="4F561033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4. สามารถประยุกต์ความรู้ที่เกี่ยวข้องกับงานด้านเทคโนโลยียางและพอลิเมอร์</w:t>
            </w:r>
          </w:p>
          <w:p w14:paraId="33B85D81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5. สามารถใช้เทคโนโลยีสารสนเทศที่ทันสมัยในวิชาชีพ</w:t>
            </w:r>
          </w:p>
          <w:p w14:paraId="42E7E3B2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6. สามารถพัฒนาผลิตภัณฑ์ยางและพอลิเมอร์ได้</w:t>
            </w:r>
          </w:p>
          <w:p w14:paraId="55170897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7. สามารถออกแบบ ควบคุม และแก้ปัญหากระบวนการผลิตผลิตภัณฑ์ยางและพอลิเมอร์ได้อย่างเป็นระบบ</w:t>
            </w:r>
          </w:p>
        </w:tc>
        <w:tc>
          <w:tcPr>
            <w:tcW w:w="1231" w:type="pct"/>
          </w:tcPr>
          <w:p w14:paraId="6FB17C64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FE17E0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t>สรุปจุดเด่นของหลักสูตรคือ อยู่ในระหว่างการปรับปรุงใหม่อีกครั้ง</w:t>
            </w:r>
          </w:p>
          <w:p w14:paraId="06FE0BFB" w14:textId="77777777" w:rsidR="008558EB" w:rsidRPr="00FE17E0" w:rsidRDefault="008558EB" w:rsidP="00804AD4">
            <w:pPr>
              <w:spacing w:line="20" w:lineRule="atLeas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มีการปรับเปลี่ยน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>PLOs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</w:t>
            </w:r>
            <w:r w:rsidRPr="00FE17E0">
              <w:rPr>
                <w:rFonts w:ascii="TH Niramit AS" w:hAnsi="TH Niramit AS" w:cs="TH Niramit AS"/>
                <w:b/>
                <w:spacing w:val="-1"/>
                <w:sz w:val="28"/>
                <w:szCs w:val="28"/>
                <w:cs/>
              </w:rPr>
              <w:t xml:space="preserve">หลักสูตรปรับปรุง พ.ศ.2564 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เพิ่มขึ้นเป็น  7  ข้อ  โดยได้ปรับ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ตามข้อเสนอแนะที่ประชุมคณะกรรมการด้านวิชาการ ซึ่งได้ปรับ </w:t>
            </w:r>
            <w:r w:rsidRPr="00FE17E0">
              <w:rPr>
                <w:rFonts w:ascii="TH Niramit AS" w:hAnsi="TH Niramit AS" w:cs="TH Niramit AS"/>
                <w:sz w:val="28"/>
                <w:szCs w:val="28"/>
              </w:rPr>
              <w:t xml:space="preserve">PLOs </w:t>
            </w:r>
            <w:r w:rsidRPr="00FE17E0">
              <w:rPr>
                <w:rFonts w:ascii="TH Niramit AS" w:hAnsi="TH Niramit AS" w:cs="TH Niramit AS"/>
                <w:sz w:val="28"/>
                <w:szCs w:val="28"/>
                <w:cs/>
              </w:rPr>
              <w:t>ให้มีความครอบคลุม  ชัดเจน  และสามารถวัดประเมินผลได้  เช่น จรรยาบรรณและความรับผิดชอบในวิชาชีพด้านใด และสามารถเรียนรู้ด้วยตนเองตลอดชีวิตทางด้านใด</w:t>
            </w:r>
          </w:p>
        </w:tc>
      </w:tr>
    </w:tbl>
    <w:p w14:paraId="35B78E7F" w14:textId="77777777" w:rsidR="008558EB" w:rsidRDefault="008558EB" w:rsidP="008558EB">
      <w:pPr>
        <w:spacing w:line="20" w:lineRule="atLeast"/>
        <w:rPr>
          <w:rFonts w:ascii="TH Niramit AS" w:hAnsi="TH Niramit AS" w:cs="TH Niramit AS"/>
          <w:b/>
          <w:bCs/>
          <w:cs/>
        </w:rPr>
        <w:sectPr w:rsidR="008558EB" w:rsidSect="00FE17E0">
          <w:pgSz w:w="16838" w:h="11906" w:orient="landscape" w:code="9"/>
          <w:pgMar w:top="1701" w:right="1440" w:bottom="1134" w:left="1440" w:header="709" w:footer="709" w:gutter="0"/>
          <w:pgNumType w:start="37"/>
          <w:cols w:space="720"/>
          <w:docGrid w:linePitch="435"/>
        </w:sectPr>
      </w:pPr>
    </w:p>
    <w:p w14:paraId="29FD033B" w14:textId="77777777" w:rsidR="004E539A" w:rsidRDefault="004E539A"/>
    <w:sectPr w:rsidR="004E539A" w:rsidSect="008558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EB"/>
    <w:rsid w:val="004E539A"/>
    <w:rsid w:val="008558EB"/>
    <w:rsid w:val="00B4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208B"/>
  <w15:chartTrackingRefBased/>
  <w15:docId w15:val="{91C68817-CD87-4EA4-A43D-90E9F87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E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E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2022-06-15T06:09:00Z</dcterms:created>
  <dcterms:modified xsi:type="dcterms:W3CDTF">2022-06-15T06:43:00Z</dcterms:modified>
</cp:coreProperties>
</file>